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微软雅黑" w:hAnsi="微软雅黑" w:eastAsia="微软雅黑" w:cs="宋体"/>
          <w:color w:val="222121"/>
          <w:kern w:val="36"/>
          <w:sz w:val="33"/>
          <w:szCs w:val="33"/>
        </w:rPr>
      </w:pPr>
      <w:r>
        <w:rPr>
          <w:rFonts w:hint="eastAsia" w:ascii="微软雅黑" w:hAnsi="微软雅黑" w:eastAsia="微软雅黑" w:cs="宋体"/>
          <w:color w:val="222121"/>
          <w:kern w:val="36"/>
          <w:sz w:val="33"/>
          <w:szCs w:val="33"/>
        </w:rPr>
        <w:t>信息工程学院控制科学与工程、电子信息类专业硕士（控制工程领域）专业2021年招收攻读硕士学位研究生复试录取</w:t>
      </w:r>
      <w:r>
        <w:rPr>
          <w:rFonts w:ascii="微软雅黑" w:hAnsi="微软雅黑" w:eastAsia="微软雅黑" w:cs="宋体"/>
          <w:color w:val="222121"/>
          <w:kern w:val="36"/>
          <w:sz w:val="33"/>
          <w:szCs w:val="33"/>
        </w:rPr>
        <w:t>工作方案与</w:t>
      </w:r>
      <w:r>
        <w:rPr>
          <w:rFonts w:hint="eastAsia" w:ascii="微软雅黑" w:hAnsi="微软雅黑" w:eastAsia="微软雅黑" w:cs="宋体"/>
          <w:color w:val="222121"/>
          <w:kern w:val="36"/>
          <w:sz w:val="33"/>
          <w:szCs w:val="33"/>
        </w:rPr>
        <w:t>实施细则</w:t>
      </w:r>
    </w:p>
    <w:p>
      <w:pPr>
        <w:pStyle w:val="12"/>
        <w:numPr>
          <w:ilvl w:val="0"/>
          <w:numId w:val="1"/>
        </w:numPr>
        <w:spacing w:before="156" w:beforeLines="50"/>
        <w:ind w:firstLineChars="0"/>
        <w:rPr>
          <w:b/>
          <w:bCs/>
          <w:sz w:val="32"/>
          <w:szCs w:val="32"/>
        </w:rPr>
      </w:pPr>
      <w:r>
        <w:rPr>
          <w:rFonts w:hint="eastAsia"/>
          <w:b/>
          <w:bCs/>
          <w:sz w:val="32"/>
          <w:szCs w:val="32"/>
        </w:rPr>
        <w:t>指导思想与组织领导</w:t>
      </w:r>
    </w:p>
    <w:p>
      <w:pPr>
        <w:pStyle w:val="6"/>
        <w:spacing w:before="62" w:beforeLines="20" w:beforeAutospacing="0" w:after="0" w:afterAutospacing="0" w:line="360" w:lineRule="auto"/>
        <w:ind w:firstLine="482"/>
        <w:jc w:val="both"/>
      </w:pPr>
      <w:r>
        <w:rPr>
          <w:rFonts w:hint="eastAsia"/>
        </w:rPr>
        <w:t>控制科学与工程、电子信息类专业硕士（控制工程领域）专业成立复试工作小组和外国语听力与口语测试小组，全面负责硕士研究生复试录取工作。其中复试小组由15名本专业的具有副高以上职称、办事公正、无直系亲属报考的导师组成，外国语听力与口语测试小组由3名以上教师组成。每个小组配一名秘书和一名技术保障人员。做到压实责任，统筹考虑疫情防控、复试录取、网络技术、后勤保障等各方面因素，并对相关人员进行政策、纪律、规则及程序等方面的教育和培训。</w:t>
      </w:r>
    </w:p>
    <w:p>
      <w:pPr>
        <w:spacing w:before="156" w:beforeLines="50"/>
        <w:rPr>
          <w:b/>
          <w:bCs/>
          <w:sz w:val="32"/>
          <w:szCs w:val="32"/>
        </w:rPr>
      </w:pPr>
      <w:r>
        <w:rPr>
          <w:rFonts w:hint="eastAsia"/>
          <w:b/>
          <w:bCs/>
          <w:sz w:val="32"/>
          <w:szCs w:val="32"/>
        </w:rPr>
        <w:t>二、招生计划</w:t>
      </w:r>
    </w:p>
    <w:p>
      <w:pPr>
        <w:pStyle w:val="6"/>
        <w:spacing w:before="0" w:beforeAutospacing="0" w:after="0" w:afterAutospacing="0" w:line="360" w:lineRule="auto"/>
        <w:ind w:firstLine="480"/>
        <w:jc w:val="both"/>
      </w:pPr>
      <w:r>
        <w:rPr>
          <w:rFonts w:hint="eastAsia"/>
        </w:rPr>
        <w:t>控制科学与工程</w:t>
      </w:r>
      <w:r>
        <w:rPr>
          <w:rFonts w:hint="eastAsia"/>
          <w:lang w:val="en-US" w:eastAsia="zh-CN"/>
        </w:rPr>
        <w:t>:</w:t>
      </w:r>
      <w:r>
        <w:rPr>
          <w:rFonts w:hint="eastAsia"/>
        </w:rPr>
        <w:t>20人，</w:t>
      </w:r>
      <w:r>
        <w:rPr>
          <w:rFonts w:hint="eastAsia"/>
          <w:lang w:eastAsia="zh-CN"/>
        </w:rPr>
        <w:t>电子信息（控制工程</w:t>
      </w:r>
      <w:r>
        <w:rPr>
          <w:rFonts w:hint="eastAsia"/>
          <w:lang w:val="en-US" w:eastAsia="zh-CN"/>
        </w:rPr>
        <w:t>):</w:t>
      </w:r>
      <w:r>
        <w:rPr>
          <w:rFonts w:hint="eastAsia"/>
        </w:rPr>
        <w:t>69人</w:t>
      </w:r>
    </w:p>
    <w:p>
      <w:pPr>
        <w:spacing w:before="156" w:beforeLines="50"/>
        <w:rPr>
          <w:b/>
          <w:bCs/>
          <w:sz w:val="28"/>
          <w:szCs w:val="28"/>
        </w:rPr>
      </w:pPr>
      <w:r>
        <w:rPr>
          <w:rFonts w:hint="eastAsia"/>
          <w:b/>
          <w:bCs/>
          <w:sz w:val="28"/>
          <w:szCs w:val="28"/>
        </w:rPr>
        <w:t>三、复试需要提交的材料及提交时间</w:t>
      </w:r>
    </w:p>
    <w:p>
      <w:pPr>
        <w:pStyle w:val="6"/>
        <w:spacing w:before="0" w:beforeAutospacing="0" w:after="0" w:afterAutospacing="0" w:line="360" w:lineRule="auto"/>
        <w:ind w:firstLine="480"/>
        <w:jc w:val="both"/>
        <w:rPr>
          <w:b/>
          <w:bCs/>
        </w:rPr>
      </w:pPr>
      <w:bookmarkStart w:id="0" w:name="_Hlk67605448"/>
      <w:bookmarkStart w:id="1" w:name="_Hlk67604088"/>
      <w:r>
        <w:rPr>
          <w:rFonts w:hint="eastAsia"/>
          <w:b/>
          <w:bCs/>
        </w:rPr>
        <w:t>1</w:t>
      </w:r>
      <w:r>
        <w:rPr>
          <w:b/>
          <w:bCs/>
        </w:rPr>
        <w:t xml:space="preserve">. </w:t>
      </w:r>
      <w:r>
        <w:rPr>
          <w:rFonts w:hint="eastAsia"/>
          <w:b/>
          <w:bCs/>
        </w:rPr>
        <w:t>报考资格审查</w:t>
      </w:r>
    </w:p>
    <w:p>
      <w:pPr>
        <w:pStyle w:val="6"/>
        <w:spacing w:before="0" w:beforeAutospacing="0" w:after="0" w:afterAutospacing="0" w:line="360" w:lineRule="auto"/>
        <w:ind w:firstLine="480"/>
        <w:jc w:val="both"/>
        <w:rPr>
          <w:b/>
          <w:bCs/>
        </w:rPr>
      </w:pPr>
      <w:r>
        <w:rPr>
          <w:rFonts w:hint="eastAsia"/>
          <w:b/>
          <w:bCs/>
        </w:rPr>
        <w:t>复试前学院将对考生报考资格进行初审。资格审查不合格者不予参加复试。请复试考生在网络远程复试平台上传资格审查的相关材料：</w:t>
      </w:r>
    </w:p>
    <w:bookmarkEnd w:id="0"/>
    <w:bookmarkEnd w:id="1"/>
    <w:p>
      <w:pPr>
        <w:pStyle w:val="6"/>
        <w:spacing w:line="360" w:lineRule="auto"/>
        <w:ind w:firstLine="480"/>
        <w:rPr>
          <w:rFonts w:hint="eastAsia"/>
        </w:rPr>
      </w:pPr>
      <w:bookmarkStart w:id="2" w:name="_Hlk67605527"/>
      <w:r>
        <w:rPr>
          <w:rFonts w:hint="eastAsia"/>
        </w:rPr>
        <w:t>⑴《南昌大学2021年研究生招生思想政治品德考核表》（需提前审查盖章）。</w:t>
      </w:r>
    </w:p>
    <w:p>
      <w:pPr>
        <w:pStyle w:val="6"/>
        <w:spacing w:line="360" w:lineRule="auto"/>
        <w:ind w:firstLine="480"/>
        <w:rPr>
          <w:rFonts w:hint="eastAsia"/>
        </w:rPr>
      </w:pPr>
      <w:r>
        <w:rPr>
          <w:rFonts w:hint="eastAsia"/>
        </w:rPr>
        <w:t>⑵ 应届本科毕业生：完整注册后的学生证（高校教务部门颁发的学生证）；《教育部学籍在线验证报告》的打印件（网址：http://www.chsi.com.cn/xlcx/bgcx.jsp）；所在学校学籍管理部门公章的成绩证明；《全日制应届本科毕业生证明》（填写完毕后加盖学籍管理部门公章）。</w:t>
      </w:r>
    </w:p>
    <w:p>
      <w:pPr>
        <w:pStyle w:val="6"/>
        <w:spacing w:line="360" w:lineRule="auto"/>
        <w:ind w:firstLine="480"/>
        <w:rPr>
          <w:rFonts w:hint="eastAsia"/>
        </w:rPr>
      </w:pPr>
      <w:r>
        <w:rPr>
          <w:rFonts w:hint="eastAsia"/>
        </w:rPr>
        <w:t>⑶ 往届本科毕业生：本科毕业证书、学位证书原件；《教育部学历证书电子注册备案表》的打印件（ 网址：http://www.chsi.com.cn/xlcx/）；因毕业时间早而不能在线验证的，需提供教育部《中国高等教育学历认证报告》（网址：http://www.chsi.com.cn/xlrz/）。</w:t>
      </w:r>
    </w:p>
    <w:p>
      <w:pPr>
        <w:pStyle w:val="6"/>
        <w:spacing w:line="360" w:lineRule="auto"/>
        <w:ind w:firstLine="480"/>
        <w:rPr>
          <w:rFonts w:hint="eastAsia"/>
        </w:rPr>
      </w:pPr>
      <w:r>
        <w:rPr>
          <w:rFonts w:hint="eastAsia"/>
        </w:rPr>
        <w:t>⑷ 同等学力考生：专科毕业证或本科结业证或成人高校应届本科生证明等，C类考生入学报到时交验业绩材料的原件(详见我校招生简章)。</w:t>
      </w:r>
    </w:p>
    <w:p>
      <w:pPr>
        <w:pStyle w:val="6"/>
        <w:spacing w:line="360" w:lineRule="auto"/>
        <w:ind w:firstLine="480"/>
        <w:rPr>
          <w:rFonts w:hint="eastAsia"/>
        </w:rPr>
      </w:pPr>
      <w:r>
        <w:rPr>
          <w:rFonts w:hint="eastAsia"/>
        </w:rPr>
        <w:t>⑸ 身份证复印件（正反面，注明研招复试资格审查用）。</w:t>
      </w:r>
    </w:p>
    <w:p>
      <w:pPr>
        <w:pStyle w:val="6"/>
        <w:spacing w:line="360" w:lineRule="auto"/>
        <w:ind w:firstLine="480"/>
        <w:rPr>
          <w:rFonts w:hint="eastAsia"/>
        </w:rPr>
      </w:pPr>
      <w:r>
        <w:rPr>
          <w:rFonts w:hint="eastAsia"/>
        </w:rPr>
        <w:t>(6)报考信息表、报考照片、准考证。</w:t>
      </w:r>
    </w:p>
    <w:p>
      <w:pPr>
        <w:pStyle w:val="6"/>
        <w:spacing w:line="360" w:lineRule="auto"/>
        <w:ind w:firstLine="480"/>
        <w:rPr>
          <w:rFonts w:hint="eastAsia"/>
        </w:rPr>
      </w:pPr>
      <w:r>
        <w:rPr>
          <w:rFonts w:hint="eastAsia"/>
        </w:rPr>
        <w:t>提交时间：</w:t>
      </w:r>
    </w:p>
    <w:p>
      <w:pPr>
        <w:pStyle w:val="6"/>
        <w:spacing w:line="360" w:lineRule="auto"/>
        <w:ind w:firstLine="480"/>
        <w:rPr>
          <w:rFonts w:hint="eastAsia"/>
        </w:rPr>
      </w:pPr>
      <w:r>
        <w:rPr>
          <w:rFonts w:hint="eastAsia"/>
        </w:rPr>
        <w:t xml:space="preserve">1、审查考生的报考资格(所有材料请扫描成电子档打包，以初试分数+专业+姓名命名，发送至邮箱：3179977863@qq.com，同时在网络远程复试平台上传资格审查的相关材料并进行网上报到，缴费。 </w:t>
      </w:r>
    </w:p>
    <w:p>
      <w:pPr>
        <w:pStyle w:val="6"/>
        <w:spacing w:before="0" w:beforeAutospacing="0" w:after="0" w:afterAutospacing="0" w:line="360" w:lineRule="auto"/>
        <w:ind w:firstLine="480"/>
        <w:jc w:val="both"/>
      </w:pPr>
      <w:r>
        <w:rPr>
          <w:rFonts w:hint="eastAsia"/>
        </w:rPr>
        <w:t>2、纸质材料在拟录取前以EMS邮件寄到(前湖校区）南昌大学信息工程学院研究生办公室，熊老师收，电话：0791-83969613</w:t>
      </w:r>
    </w:p>
    <w:p>
      <w:pPr>
        <w:pStyle w:val="6"/>
        <w:spacing w:before="0" w:beforeAutospacing="0" w:after="0" w:afterAutospacing="0" w:line="360" w:lineRule="auto"/>
        <w:ind w:firstLine="480"/>
        <w:jc w:val="both"/>
      </w:pPr>
    </w:p>
    <w:p>
      <w:pPr>
        <w:pStyle w:val="6"/>
        <w:spacing w:before="156" w:beforeLines="50" w:beforeAutospacing="0" w:after="0" w:afterAutospacing="0" w:line="360" w:lineRule="auto"/>
        <w:ind w:firstLine="482"/>
        <w:jc w:val="both"/>
        <w:rPr>
          <w:b/>
          <w:bCs/>
        </w:rPr>
      </w:pPr>
      <w:r>
        <w:rPr>
          <w:rFonts w:hint="eastAsia"/>
          <w:b/>
          <w:bCs/>
        </w:rPr>
        <w:t>3</w:t>
      </w:r>
      <w:r>
        <w:rPr>
          <w:b/>
          <w:bCs/>
        </w:rPr>
        <w:t xml:space="preserve">. </w:t>
      </w:r>
      <w:r>
        <w:rPr>
          <w:rFonts w:hint="eastAsia"/>
          <w:b/>
          <w:bCs/>
        </w:rPr>
        <w:t>电子版提交材料截止时间为</w:t>
      </w:r>
      <w:r>
        <w:rPr>
          <w:rFonts w:hint="eastAsia"/>
          <w:b/>
          <w:bCs/>
          <w:color w:val="FF0000"/>
        </w:rPr>
        <w:t>2</w:t>
      </w:r>
      <w:r>
        <w:rPr>
          <w:b/>
          <w:bCs/>
          <w:color w:val="FF0000"/>
        </w:rPr>
        <w:t>021</w:t>
      </w:r>
      <w:r>
        <w:rPr>
          <w:rFonts w:hint="eastAsia"/>
          <w:b/>
          <w:bCs/>
          <w:color w:val="FF0000"/>
        </w:rPr>
        <w:t>年3月27日上午</w:t>
      </w:r>
      <w:r>
        <w:rPr>
          <w:b/>
          <w:bCs/>
          <w:color w:val="FF0000"/>
        </w:rPr>
        <w:t>12</w:t>
      </w:r>
      <w:r>
        <w:rPr>
          <w:rFonts w:hint="eastAsia"/>
          <w:b/>
          <w:bCs/>
          <w:color w:val="FF0000"/>
        </w:rPr>
        <w:t>：0</w:t>
      </w:r>
      <w:r>
        <w:rPr>
          <w:b/>
          <w:bCs/>
          <w:color w:val="FF0000"/>
        </w:rPr>
        <w:t>0</w:t>
      </w:r>
      <w:r>
        <w:rPr>
          <w:rFonts w:hint="eastAsia"/>
          <w:b/>
          <w:bCs/>
        </w:rPr>
        <w:t>。</w:t>
      </w:r>
    </w:p>
    <w:bookmarkEnd w:id="2"/>
    <w:p>
      <w:pPr>
        <w:spacing w:before="156" w:beforeLines="50"/>
        <w:rPr>
          <w:b/>
          <w:bCs/>
          <w:sz w:val="28"/>
          <w:szCs w:val="28"/>
        </w:rPr>
      </w:pPr>
      <w:r>
        <w:rPr>
          <w:rFonts w:hint="eastAsia"/>
          <w:b/>
          <w:bCs/>
          <w:sz w:val="28"/>
          <w:szCs w:val="28"/>
        </w:rPr>
        <w:t>四、复试要求</w:t>
      </w:r>
    </w:p>
    <w:p>
      <w:pPr>
        <w:pStyle w:val="6"/>
        <w:spacing w:before="0" w:beforeAutospacing="0" w:after="0" w:afterAutospacing="0" w:line="360" w:lineRule="auto"/>
        <w:ind w:firstLine="281" w:firstLineChars="100"/>
        <w:jc w:val="both"/>
        <w:rPr>
          <w:b/>
          <w:bCs/>
          <w:sz w:val="28"/>
          <w:szCs w:val="28"/>
        </w:rPr>
      </w:pPr>
      <w:r>
        <w:rPr>
          <w:rFonts w:hint="eastAsia"/>
          <w:b/>
          <w:bCs/>
          <w:sz w:val="28"/>
          <w:szCs w:val="28"/>
        </w:rPr>
        <w:t>（一）复试方式和流程</w:t>
      </w:r>
    </w:p>
    <w:p>
      <w:pPr>
        <w:pStyle w:val="6"/>
        <w:spacing w:before="0" w:beforeAutospacing="0" w:after="0" w:afterAutospacing="0" w:line="360" w:lineRule="auto"/>
        <w:ind w:firstLine="480"/>
        <w:jc w:val="both"/>
      </w:pPr>
      <w:r>
        <w:rPr>
          <w:rFonts w:hint="eastAsia"/>
        </w:rPr>
        <w:t>参加复试的考生需准备好一台笔记本电脑（或PC+外接摄像头和麦克风）加上一个手机或两个手机，手机支持安卓和Iphone，版本不能过于陈旧，要根据网站建议安装相关软件；场地应有无线/有线网络，能配置双机位监控的相对安静封闭条件要求等。请提前进行测试确保能正常使用，使用手机需保证手机电量充足。</w:t>
      </w:r>
    </w:p>
    <w:p>
      <w:pPr>
        <w:pStyle w:val="6"/>
        <w:spacing w:before="0" w:beforeAutospacing="0" w:after="0" w:afterAutospacing="0" w:line="360" w:lineRule="auto"/>
        <w:ind w:firstLine="480"/>
        <w:jc w:val="both"/>
      </w:pPr>
      <w:r>
        <w:t>整个</w:t>
      </w:r>
      <w:r>
        <w:rPr>
          <w:rFonts w:hint="eastAsia"/>
        </w:rPr>
        <w:t>复</w:t>
      </w:r>
      <w:r>
        <w:t>试流程分为</w:t>
      </w:r>
      <w:r>
        <w:rPr>
          <w:rFonts w:hint="eastAsia"/>
        </w:rPr>
        <w:t>4</w:t>
      </w:r>
      <w:r>
        <w:t>个阶段，每位考生务必依次完成第1阶段至第</w:t>
      </w:r>
      <w:r>
        <w:rPr>
          <w:rFonts w:hint="eastAsia"/>
        </w:rPr>
        <w:t>4</w:t>
      </w:r>
      <w:r>
        <w:t>阶段的全部复试</w:t>
      </w:r>
      <w:r>
        <w:rPr>
          <w:rFonts w:hint="eastAsia"/>
        </w:rPr>
        <w:t>（注意一定是按照顺序），每个</w:t>
      </w:r>
      <w:r>
        <w:t>阶段</w:t>
      </w:r>
      <w:r>
        <w:rPr>
          <w:rFonts w:hint="eastAsia"/>
        </w:rPr>
        <w:t>的复试时间见后，</w:t>
      </w:r>
      <w:r>
        <w:t>复试总时间不少于25分钟</w:t>
      </w:r>
      <w:r>
        <w:rPr>
          <w:rFonts w:hint="eastAsia"/>
        </w:rPr>
        <w:t>。</w:t>
      </w:r>
    </w:p>
    <w:p>
      <w:pPr>
        <w:pStyle w:val="6"/>
        <w:spacing w:before="0" w:beforeAutospacing="0" w:after="0" w:afterAutospacing="0" w:line="360" w:lineRule="auto"/>
        <w:ind w:firstLine="480"/>
        <w:jc w:val="both"/>
      </w:pPr>
      <w:r>
        <w:t>复试前，全体考生</w:t>
      </w:r>
      <w:r>
        <w:rPr>
          <w:rFonts w:hint="eastAsia"/>
        </w:rPr>
        <w:t>进入学信网研究生招生远程面试系统</w:t>
      </w:r>
      <w:r>
        <w:t>候考区，由</w:t>
      </w:r>
      <w:r>
        <w:rPr>
          <w:rFonts w:hint="eastAsia"/>
        </w:rPr>
        <w:t>复试</w:t>
      </w:r>
      <w:r>
        <w:t>组长或其他复试老师说明复试有关要求</w:t>
      </w:r>
      <w:r>
        <w:rPr>
          <w:rFonts w:hint="eastAsia"/>
        </w:rPr>
        <w:t>，</w:t>
      </w:r>
      <w:r>
        <w:t>然后全体考生在</w:t>
      </w:r>
      <w:r>
        <w:rPr>
          <w:rFonts w:hint="eastAsia"/>
        </w:rPr>
        <w:t>全部在考场1候考，整个复试过程</w:t>
      </w:r>
      <w:r>
        <w:t>中间不能退出。</w:t>
      </w:r>
    </w:p>
    <w:p>
      <w:pPr>
        <w:pStyle w:val="6"/>
        <w:spacing w:before="0" w:beforeAutospacing="0" w:after="0" w:afterAutospacing="0" w:line="360" w:lineRule="auto"/>
        <w:ind w:firstLine="480"/>
        <w:jc w:val="both"/>
      </w:pPr>
      <w:r>
        <w:t>复试开始</w:t>
      </w:r>
      <w:r>
        <w:rPr>
          <w:rFonts w:hint="eastAsia"/>
        </w:rPr>
        <w:t>时所有考生全部在考场1候考，收到邀请后，依次进入考场1进行</w:t>
      </w:r>
      <w:r>
        <w:t>第1阶段的</w:t>
      </w:r>
      <w:r>
        <w:rPr>
          <w:rFonts w:hint="eastAsia"/>
        </w:rPr>
        <w:t>考试，</w:t>
      </w:r>
      <w:r>
        <w:t>在完成第1阶段的复试后</w:t>
      </w:r>
      <w:r>
        <w:rPr>
          <w:rFonts w:hint="eastAsia"/>
        </w:rPr>
        <w:t>，</w:t>
      </w:r>
      <w:r>
        <w:t>再</w:t>
      </w:r>
      <w:r>
        <w:rPr>
          <w:rFonts w:hint="eastAsia"/>
        </w:rPr>
        <w:t>进入到考场2候考，收到邀请后进入</w:t>
      </w:r>
      <w:r>
        <w:t>复试第</w:t>
      </w:r>
      <w:r>
        <w:rPr>
          <w:rFonts w:hint="eastAsia"/>
        </w:rPr>
        <w:t>2</w:t>
      </w:r>
      <w:r>
        <w:t>阶段的考场</w:t>
      </w:r>
      <w:r>
        <w:rPr>
          <w:rFonts w:hint="eastAsia"/>
        </w:rPr>
        <w:t>，</w:t>
      </w:r>
      <w:r>
        <w:t>以此类推</w:t>
      </w:r>
      <w:r>
        <w:rPr>
          <w:rFonts w:hint="eastAsia"/>
        </w:rPr>
        <w:t>，</w:t>
      </w:r>
      <w:r>
        <w:t>共需进</w:t>
      </w:r>
      <w:r>
        <w:rPr>
          <w:rFonts w:hint="eastAsia"/>
        </w:rPr>
        <w:t>4个考场，</w:t>
      </w:r>
      <w:r>
        <w:t>完成</w:t>
      </w:r>
      <w:r>
        <w:rPr>
          <w:rFonts w:hint="eastAsia"/>
        </w:rPr>
        <w:t>4</w:t>
      </w:r>
      <w:r>
        <w:t>个阶段的复试</w:t>
      </w:r>
      <w:r>
        <w:rPr>
          <w:rFonts w:hint="eastAsia"/>
        </w:rPr>
        <w:t>，才可以离开考场。秘书负责4个考场之间的协调工作。有任何复试流程的问题可以在微信群里提出。</w:t>
      </w:r>
    </w:p>
    <w:p>
      <w:pPr>
        <w:pStyle w:val="6"/>
        <w:spacing w:before="0" w:beforeAutospacing="0" w:after="0" w:afterAutospacing="0" w:line="360" w:lineRule="auto"/>
        <w:ind w:firstLine="480"/>
        <w:jc w:val="both"/>
      </w:pPr>
      <w:r>
        <w:rPr>
          <w:rFonts w:hint="eastAsia"/>
        </w:rPr>
        <w:t>特别说明：学生复试当天，不可将复试题目通过任何微信群，QQ群，朋友圈等方式进行外传。</w:t>
      </w:r>
    </w:p>
    <w:p>
      <w:pPr>
        <w:pStyle w:val="6"/>
        <w:spacing w:before="0" w:beforeAutospacing="0" w:after="0" w:afterAutospacing="0" w:line="360" w:lineRule="auto"/>
        <w:ind w:firstLine="480"/>
        <w:jc w:val="both"/>
      </w:pPr>
      <w:r>
        <w:rPr>
          <w:rFonts w:hint="eastAsia"/>
        </w:rPr>
        <w:t>具体的4个阶段划分如下：</w:t>
      </w:r>
    </w:p>
    <w:p>
      <w:pPr>
        <w:pStyle w:val="6"/>
        <w:spacing w:before="0" w:beforeAutospacing="0" w:after="0" w:afterAutospacing="0" w:line="360" w:lineRule="auto"/>
        <w:ind w:firstLine="480"/>
        <w:jc w:val="both"/>
      </w:pPr>
      <w:bookmarkStart w:id="3" w:name="_Hlk67493798"/>
      <w:r>
        <w:t>第1阶段</w:t>
      </w:r>
      <w:r>
        <w:rPr>
          <w:rFonts w:hint="eastAsia"/>
        </w:rPr>
        <w:t>（考场1）</w:t>
      </w:r>
      <w:r>
        <w:t>：“</w:t>
      </w:r>
      <w:r>
        <w:rPr>
          <w:rFonts w:hint="eastAsia"/>
        </w:rPr>
        <w:t>外国语听力与口语测试</w:t>
      </w:r>
      <w:r>
        <w:t>”</w:t>
      </w:r>
      <w:r>
        <w:rPr>
          <w:rFonts w:hint="eastAsia"/>
        </w:rPr>
        <w:t>，5</w:t>
      </w:r>
      <w:r>
        <w:t>分钟左右。</w:t>
      </w:r>
    </w:p>
    <w:p>
      <w:pPr>
        <w:pStyle w:val="6"/>
        <w:spacing w:before="0" w:beforeAutospacing="0" w:after="0" w:afterAutospacing="0" w:line="360" w:lineRule="auto"/>
        <w:ind w:firstLine="480"/>
        <w:jc w:val="both"/>
      </w:pPr>
      <w:r>
        <w:t>第</w:t>
      </w:r>
      <w:r>
        <w:rPr>
          <w:rFonts w:hint="eastAsia"/>
        </w:rPr>
        <w:t>2</w:t>
      </w:r>
      <w:r>
        <w:t>阶段</w:t>
      </w:r>
      <w:r>
        <w:rPr>
          <w:rFonts w:hint="eastAsia"/>
        </w:rPr>
        <w:t>（考场2）</w:t>
      </w:r>
      <w:r>
        <w:t>：“考生自我介绍及抽题作答</w:t>
      </w:r>
      <w:r>
        <w:rPr>
          <w:rFonts w:hint="eastAsia"/>
        </w:rPr>
        <w:t>、</w:t>
      </w:r>
      <w:r>
        <w:t>老师提问阶段”，</w:t>
      </w:r>
      <w:r>
        <w:rPr>
          <w:rFonts w:hint="eastAsia"/>
        </w:rPr>
        <w:t>7</w:t>
      </w:r>
      <w:r>
        <w:t>分钟左右。</w:t>
      </w:r>
    </w:p>
    <w:p>
      <w:pPr>
        <w:pStyle w:val="6"/>
        <w:spacing w:before="0" w:beforeAutospacing="0" w:after="0" w:afterAutospacing="0" w:line="360" w:lineRule="auto"/>
        <w:ind w:firstLine="480"/>
        <w:jc w:val="both"/>
      </w:pPr>
      <w:r>
        <w:t>第</w:t>
      </w:r>
      <w:r>
        <w:rPr>
          <w:rFonts w:hint="eastAsia"/>
        </w:rPr>
        <w:t>3</w:t>
      </w:r>
      <w:r>
        <w:t>阶段</w:t>
      </w:r>
      <w:r>
        <w:rPr>
          <w:rFonts w:hint="eastAsia"/>
        </w:rPr>
        <w:t>（考场3）</w:t>
      </w:r>
      <w:r>
        <w:t>：“考生自我介绍及抽题作答</w:t>
      </w:r>
      <w:r>
        <w:rPr>
          <w:rFonts w:hint="eastAsia"/>
        </w:rPr>
        <w:t>、</w:t>
      </w:r>
      <w:r>
        <w:t>老师提问阶段”，</w:t>
      </w:r>
      <w:r>
        <w:rPr>
          <w:rFonts w:hint="eastAsia"/>
        </w:rPr>
        <w:t>7</w:t>
      </w:r>
      <w:r>
        <w:t>分钟左右。</w:t>
      </w:r>
    </w:p>
    <w:p>
      <w:pPr>
        <w:pStyle w:val="6"/>
        <w:spacing w:before="0" w:beforeAutospacing="0" w:after="0" w:afterAutospacing="0" w:line="360" w:lineRule="auto"/>
        <w:ind w:firstLine="480"/>
        <w:jc w:val="both"/>
        <w:rPr>
          <w:sz w:val="28"/>
          <w:szCs w:val="28"/>
        </w:rPr>
      </w:pPr>
      <w:r>
        <w:t>第4阶段</w:t>
      </w:r>
      <w:r>
        <w:rPr>
          <w:rFonts w:hint="eastAsia"/>
        </w:rPr>
        <w:t>（考场4）</w:t>
      </w:r>
      <w:r>
        <w:t>：“考生自我介绍及抽题作答</w:t>
      </w:r>
      <w:r>
        <w:rPr>
          <w:rFonts w:hint="eastAsia"/>
        </w:rPr>
        <w:t>、</w:t>
      </w:r>
      <w:r>
        <w:t>老师提问阶段”，</w:t>
      </w:r>
      <w:r>
        <w:rPr>
          <w:rFonts w:hint="eastAsia"/>
        </w:rPr>
        <w:t>7</w:t>
      </w:r>
      <w:r>
        <w:t>分钟左右。</w:t>
      </w:r>
      <w:bookmarkEnd w:id="3"/>
    </w:p>
    <w:p>
      <w:pPr>
        <w:pStyle w:val="6"/>
        <w:spacing w:before="156" w:beforeLines="50" w:beforeAutospacing="0" w:after="0" w:afterAutospacing="0" w:line="360" w:lineRule="auto"/>
        <w:ind w:firstLine="281" w:firstLineChars="100"/>
        <w:jc w:val="both"/>
        <w:rPr>
          <w:b/>
          <w:bCs/>
          <w:sz w:val="28"/>
          <w:szCs w:val="28"/>
        </w:rPr>
      </w:pPr>
      <w:r>
        <w:rPr>
          <w:rFonts w:hint="eastAsia"/>
          <w:b/>
          <w:bCs/>
          <w:sz w:val="28"/>
          <w:szCs w:val="28"/>
        </w:rPr>
        <w:t>（二）网络远程复试要求（考生须准备的软、硬件设施及环境要求）</w:t>
      </w:r>
    </w:p>
    <w:p>
      <w:pPr>
        <w:pStyle w:val="6"/>
        <w:spacing w:before="62" w:beforeLines="20" w:beforeAutospacing="0" w:after="0" w:afterAutospacing="0" w:line="360" w:lineRule="auto"/>
        <w:ind w:firstLine="482"/>
        <w:jc w:val="both"/>
      </w:pPr>
      <w:r>
        <w:rPr>
          <w:rFonts w:hint="eastAsia"/>
        </w:rPr>
        <w:t>1、复试平台</w:t>
      </w:r>
    </w:p>
    <w:p>
      <w:pPr>
        <w:pStyle w:val="6"/>
        <w:spacing w:before="62" w:beforeLines="20" w:beforeAutospacing="0" w:after="0" w:afterAutospacing="0" w:line="360" w:lineRule="auto"/>
        <w:ind w:firstLine="482"/>
        <w:jc w:val="both"/>
      </w:pPr>
      <w:r>
        <w:rPr>
          <w:rFonts w:hint="eastAsia"/>
        </w:rPr>
        <w:t>（1）采用中国高等教育学生信息网（学信网）“研究生招生远程复试系统”。</w:t>
      </w:r>
    </w:p>
    <w:p>
      <w:pPr>
        <w:pStyle w:val="6"/>
        <w:spacing w:before="62" w:beforeLines="20" w:beforeAutospacing="0" w:after="0" w:afterAutospacing="0" w:line="360" w:lineRule="auto"/>
        <w:ind w:firstLine="482"/>
        <w:jc w:val="both"/>
      </w:pPr>
      <w:r>
        <w:rPr>
          <w:rFonts w:hint="eastAsia"/>
        </w:rPr>
        <w:t>（2）备选平台为QQ视频、“腾讯会议”、云视频会议APP、小鱼易连云视频考场。</w:t>
      </w:r>
    </w:p>
    <w:p>
      <w:pPr>
        <w:pStyle w:val="6"/>
        <w:spacing w:before="62" w:beforeLines="20" w:beforeAutospacing="0" w:after="0" w:afterAutospacing="0" w:line="360" w:lineRule="auto"/>
        <w:ind w:firstLine="482"/>
        <w:jc w:val="both"/>
      </w:pPr>
      <w:r>
        <w:rPr>
          <w:rFonts w:hint="eastAsia"/>
        </w:rPr>
        <w:t>2、复试学生端需要的设备及环境要求</w:t>
      </w:r>
    </w:p>
    <w:p>
      <w:pPr>
        <w:pStyle w:val="6"/>
        <w:spacing w:before="62" w:beforeLines="20" w:beforeAutospacing="0" w:after="0" w:afterAutospacing="0" w:line="360" w:lineRule="auto"/>
        <w:ind w:firstLine="482"/>
        <w:jc w:val="both"/>
      </w:pPr>
      <w:r>
        <w:rPr>
          <w:rFonts w:hint="eastAsia"/>
        </w:rPr>
        <w:t>考生远程复试所需配备的设备和复试场地要求：电脑（带摄像头）1台，手机1部，手机三角支架（自行准备）、无线/有线网络确保网络畅通，能配置双机位监控的相对安静封闭的场地等。</w:t>
      </w:r>
    </w:p>
    <w:p>
      <w:pPr>
        <w:pStyle w:val="6"/>
        <w:spacing w:before="62" w:beforeLines="20" w:beforeAutospacing="0" w:after="0" w:afterAutospacing="0" w:line="360" w:lineRule="auto"/>
        <w:ind w:firstLine="482"/>
        <w:jc w:val="both"/>
      </w:pPr>
      <w:r>
        <w:rPr>
          <w:rFonts w:hint="eastAsia"/>
        </w:rPr>
        <w:t>（1）请考生提前准备好远程复试所需的硬件设备：</w:t>
      </w:r>
    </w:p>
    <w:p>
      <w:pPr>
        <w:pStyle w:val="6"/>
        <w:spacing w:before="62" w:beforeLines="20" w:beforeAutospacing="0" w:after="0" w:afterAutospacing="0" w:line="360" w:lineRule="auto"/>
        <w:ind w:firstLine="482"/>
        <w:jc w:val="both"/>
      </w:pPr>
      <w:r>
        <w:rPr>
          <w:rFonts w:hint="eastAsia"/>
        </w:rPr>
        <w:t>用于面试设备（主机位）：1台具备网络远程视频复试功能的笔记本电脑或台式机电脑、高清摄像头、麦克风和耳机；</w:t>
      </w:r>
    </w:p>
    <w:p>
      <w:pPr>
        <w:pStyle w:val="6"/>
        <w:spacing w:before="62" w:beforeLines="20" w:beforeAutospacing="0" w:after="0" w:afterAutospacing="0" w:line="360" w:lineRule="auto"/>
        <w:ind w:firstLine="482"/>
        <w:jc w:val="both"/>
      </w:pPr>
      <w:r>
        <w:rPr>
          <w:rFonts w:hint="eastAsia"/>
        </w:rPr>
        <w:t>用于监控面试环境的设备（辅机位）：1部智能手机，提前准备好拍摄位置及支架等；</w:t>
      </w:r>
    </w:p>
    <w:p>
      <w:pPr>
        <w:pStyle w:val="6"/>
        <w:spacing w:before="62" w:beforeLines="20" w:beforeAutospacing="0" w:after="0" w:afterAutospacing="0" w:line="360" w:lineRule="auto"/>
        <w:ind w:firstLine="482"/>
        <w:jc w:val="both"/>
      </w:pPr>
      <w:r>
        <w:rPr>
          <w:rFonts w:hint="eastAsia"/>
        </w:rPr>
        <w:t>复试前按要求安装调试好设备。考生端两台设备开启摄像头，电脑自带摄像头对准考生本人，手机摄像头从考生后方成45°拍摄。要保证考生考试屏幕能清晰地被复试专家组看到且能够看到考生周围环境。</w:t>
      </w:r>
    </w:p>
    <w:p>
      <w:pPr>
        <w:pStyle w:val="6"/>
        <w:spacing w:before="62" w:beforeLines="20" w:beforeAutospacing="0" w:after="0" w:afterAutospacing="0" w:line="360" w:lineRule="auto"/>
        <w:ind w:firstLine="482"/>
        <w:jc w:val="both"/>
      </w:pPr>
      <w:r>
        <w:rPr>
          <w:rFonts w:hint="eastAsia"/>
        </w:rPr>
        <w:t>（2）稳定且能满足远程复试要求的宽带网络；</w:t>
      </w:r>
    </w:p>
    <w:p>
      <w:pPr>
        <w:pStyle w:val="6"/>
        <w:spacing w:before="62" w:beforeLines="20" w:beforeAutospacing="0" w:after="0" w:afterAutospacing="0" w:line="360" w:lineRule="auto"/>
        <w:ind w:firstLine="482"/>
        <w:jc w:val="both"/>
      </w:pPr>
      <w:r>
        <w:rPr>
          <w:rFonts w:hint="eastAsia"/>
        </w:rPr>
        <w:t>（3）复试房间，灯光明亮，安静，不逆光，相对安静且封闭的房间；</w:t>
      </w:r>
    </w:p>
    <w:p>
      <w:pPr>
        <w:pStyle w:val="6"/>
        <w:spacing w:before="62" w:beforeLines="20" w:beforeAutospacing="0" w:after="0" w:afterAutospacing="0" w:line="360" w:lineRule="auto"/>
        <w:ind w:firstLine="482"/>
        <w:jc w:val="both"/>
      </w:pPr>
      <w:r>
        <w:rPr>
          <w:rFonts w:hint="eastAsia"/>
        </w:rPr>
        <w:t>（4）考生需提前对设备进行调试，确保电脑摄像头、麦克风、耳机、手机等均可正常使用；</w:t>
      </w:r>
    </w:p>
    <w:p>
      <w:pPr>
        <w:pStyle w:val="6"/>
        <w:spacing w:before="0" w:beforeAutospacing="0" w:after="312" w:afterLines="100" w:afterAutospacing="0" w:line="360" w:lineRule="auto"/>
        <w:ind w:firstLine="482"/>
        <w:jc w:val="both"/>
        <w:rPr>
          <w:color w:val="222121"/>
        </w:rPr>
      </w:pPr>
      <w:r>
        <w:rPr>
          <w:rFonts w:hint="eastAsia"/>
        </w:rPr>
        <w:t>（5）最终学生端设备配置及软件要求将按照面试平台要求及时通告，请考生关注我院网站或各专业微信（QQ）群相关通知。</w:t>
      </w:r>
    </w:p>
    <w:p>
      <w:pPr>
        <w:pStyle w:val="6"/>
        <w:spacing w:before="0" w:beforeAutospacing="0" w:after="0" w:afterAutospacing="0" w:line="360" w:lineRule="auto"/>
        <w:ind w:firstLine="281" w:firstLineChars="100"/>
        <w:jc w:val="both"/>
        <w:rPr>
          <w:b/>
          <w:bCs/>
          <w:sz w:val="28"/>
          <w:szCs w:val="28"/>
        </w:rPr>
      </w:pPr>
      <w:r>
        <w:rPr>
          <w:rFonts w:hint="eastAsia"/>
          <w:b/>
          <w:bCs/>
          <w:sz w:val="28"/>
          <w:szCs w:val="28"/>
        </w:rPr>
        <w:t>（三）复试时间和考场地点</w:t>
      </w:r>
    </w:p>
    <w:p>
      <w:pPr>
        <w:pStyle w:val="6"/>
        <w:spacing w:before="0" w:beforeAutospacing="0" w:after="0" w:afterAutospacing="0" w:line="360" w:lineRule="auto"/>
        <w:ind w:firstLine="480"/>
        <w:jc w:val="both"/>
        <w:rPr>
          <w:b/>
          <w:bCs/>
          <w:color w:val="FF0000"/>
          <w:sz w:val="32"/>
        </w:rPr>
      </w:pPr>
      <w:r>
        <w:t>2021年3月</w:t>
      </w:r>
      <w:r>
        <w:rPr>
          <w:rFonts w:hint="eastAsia"/>
        </w:rPr>
        <w:t>28</w:t>
      </w:r>
      <w:r>
        <w:t>日上午8:00开始，复试顺序按照学信网研究生招生远程面试系统随机选定的考生次序进行，先学硕，再专硕。</w:t>
      </w:r>
    </w:p>
    <w:p>
      <w:pPr>
        <w:pStyle w:val="6"/>
        <w:spacing w:before="0" w:beforeAutospacing="0" w:after="0" w:afterAutospacing="0" w:line="360" w:lineRule="auto"/>
        <w:ind w:firstLine="482"/>
        <w:jc w:val="both"/>
      </w:pPr>
      <w:r>
        <w:rPr>
          <w:rFonts w:hint="eastAsia"/>
        </w:rPr>
        <w:t>老师集中复试地点：信工楼C403-1，C405-3，C502-4，C307，C409（备用）</w:t>
      </w:r>
    </w:p>
    <w:p>
      <w:pPr>
        <w:pStyle w:val="6"/>
        <w:spacing w:before="0" w:beforeAutospacing="0" w:after="0" w:afterAutospacing="0" w:line="360" w:lineRule="auto"/>
        <w:ind w:firstLine="480"/>
        <w:jc w:val="both"/>
        <w:rPr>
          <w:color w:val="FF0000"/>
        </w:rPr>
      </w:pPr>
      <w:r>
        <w:rPr>
          <w:rFonts w:hint="eastAsia"/>
          <w:color w:val="FF0000"/>
        </w:rPr>
        <w:t>学生老师统一使用学信网研究生招生远程面试系统（网址：https://bm.chsi.com.cn/ycms/htgl/），进行在线复试。</w:t>
      </w:r>
      <w:bookmarkStart w:id="4" w:name="_GoBack"/>
      <w:bookmarkEnd w:id="4"/>
    </w:p>
    <w:p>
      <w:pPr>
        <w:spacing w:before="156" w:beforeLines="50"/>
        <w:rPr>
          <w:b/>
          <w:bCs/>
          <w:sz w:val="28"/>
          <w:szCs w:val="28"/>
        </w:rPr>
      </w:pPr>
      <w:r>
        <w:rPr>
          <w:rFonts w:hint="eastAsia"/>
          <w:b/>
          <w:bCs/>
          <w:sz w:val="28"/>
          <w:szCs w:val="28"/>
        </w:rPr>
        <w:t>五、复试成绩计算及录取原则</w:t>
      </w:r>
    </w:p>
    <w:p>
      <w:pPr>
        <w:pStyle w:val="6"/>
        <w:spacing w:before="0" w:beforeAutospacing="0" w:after="0" w:afterAutospacing="0" w:line="360" w:lineRule="auto"/>
        <w:ind w:firstLine="480"/>
        <w:jc w:val="both"/>
        <w:rPr>
          <w:b/>
          <w:bCs/>
        </w:rPr>
      </w:pPr>
      <w:r>
        <w:rPr>
          <w:rFonts w:hint="eastAsia"/>
          <w:b/>
          <w:bCs/>
        </w:rPr>
        <w:t>1</w:t>
      </w:r>
      <w:r>
        <w:rPr>
          <w:b/>
          <w:bCs/>
        </w:rPr>
        <w:t xml:space="preserve">. </w:t>
      </w:r>
      <w:r>
        <w:rPr>
          <w:rFonts w:hint="eastAsia"/>
          <w:b/>
          <w:bCs/>
        </w:rPr>
        <w:t>复试成绩计算</w:t>
      </w:r>
    </w:p>
    <w:p>
      <w:pPr>
        <w:pStyle w:val="6"/>
        <w:spacing w:before="0" w:beforeAutospacing="0" w:after="0" w:afterAutospacing="0" w:line="360" w:lineRule="auto"/>
        <w:ind w:firstLine="480"/>
        <w:jc w:val="both"/>
      </w:pPr>
      <w:r>
        <w:rPr>
          <w:rFonts w:hint="eastAsia"/>
        </w:rPr>
        <w:t>（1）复试成绩总分为250分。其中，专业基础考核满分为100分；综合素质满分为100分；外国语听力与口语测试满分为50分。</w:t>
      </w:r>
    </w:p>
    <w:p>
      <w:pPr>
        <w:pStyle w:val="6"/>
        <w:spacing w:before="0" w:beforeAutospacing="0" w:after="0" w:afterAutospacing="0" w:line="360" w:lineRule="auto"/>
        <w:ind w:firstLine="480"/>
        <w:jc w:val="both"/>
      </w:pPr>
      <w:r>
        <w:rPr>
          <w:rFonts w:hint="eastAsia"/>
        </w:rPr>
        <w:t>综合素质和专业基础考核及格分均为60分，外国语听力与口语测试及格线为30分，不及格者不予录取。</w:t>
      </w:r>
    </w:p>
    <w:p>
      <w:pPr>
        <w:pStyle w:val="6"/>
        <w:spacing w:before="0" w:beforeAutospacing="0" w:after="0" w:afterAutospacing="0" w:line="360" w:lineRule="auto"/>
        <w:ind w:firstLine="480"/>
        <w:jc w:val="both"/>
      </w:pPr>
      <w:r>
        <w:rPr>
          <w:rFonts w:hint="eastAsia"/>
        </w:rPr>
        <w:t>（2）同等学力的两门加试业务课成绩，只设合格线（60分），不及格者不予录取，不计入复试总成绩。</w:t>
      </w:r>
    </w:p>
    <w:p>
      <w:pPr>
        <w:pStyle w:val="6"/>
        <w:spacing w:before="0" w:beforeAutospacing="0" w:after="0" w:afterAutospacing="0" w:line="360" w:lineRule="auto"/>
        <w:ind w:firstLine="480"/>
        <w:jc w:val="both"/>
      </w:pPr>
      <w:r>
        <w:rPr>
          <w:rFonts w:hint="eastAsia"/>
        </w:rPr>
        <w:t>（3）复试总成绩和加试成绩合格者，将复试总成绩和初试成绩按权重计算后相加，得出考生入学考试总成绩。</w:t>
      </w:r>
    </w:p>
    <w:p>
      <w:pPr>
        <w:pStyle w:val="6"/>
        <w:spacing w:before="0" w:beforeAutospacing="0" w:after="0" w:afterAutospacing="0" w:line="360" w:lineRule="auto"/>
        <w:ind w:firstLine="480"/>
        <w:jc w:val="both"/>
      </w:pPr>
      <w:r>
        <w:rPr>
          <w:rFonts w:hint="eastAsia"/>
        </w:rPr>
        <w:t>一志愿考生：（初试分数/初试总分值）*60+（复试总分/250）*</w:t>
      </w:r>
      <w:r>
        <w:t>40</w:t>
      </w:r>
      <w:r>
        <w:rPr>
          <w:rFonts w:hint="eastAsia"/>
        </w:rPr>
        <w:t>；</w:t>
      </w:r>
    </w:p>
    <w:p>
      <w:pPr>
        <w:pStyle w:val="6"/>
        <w:spacing w:before="0" w:beforeAutospacing="0" w:after="0" w:afterAutospacing="0" w:line="360" w:lineRule="auto"/>
        <w:ind w:firstLine="480"/>
        <w:jc w:val="both"/>
      </w:pPr>
      <w:r>
        <w:rPr>
          <w:rFonts w:hint="eastAsia"/>
        </w:rPr>
        <w:t>调剂志愿考生：（初试分数/初试总分值）*50+（复试总分/250）*50。</w:t>
      </w:r>
    </w:p>
    <w:p>
      <w:pPr>
        <w:pStyle w:val="6"/>
        <w:spacing w:before="0" w:beforeAutospacing="0" w:after="62" w:afterLines="20" w:afterAutospacing="0" w:line="360" w:lineRule="auto"/>
        <w:ind w:firstLine="482"/>
        <w:jc w:val="both"/>
      </w:pPr>
      <w:r>
        <w:rPr>
          <w:rFonts w:hint="eastAsia"/>
        </w:rPr>
        <w:t>注：初试总分值即考生初试各科目满分值相加。统考类初试总分值500，工商管理联考类初试总分值300）。</w:t>
      </w:r>
    </w:p>
    <w:p>
      <w:pPr>
        <w:pStyle w:val="6"/>
        <w:spacing w:before="0" w:beforeAutospacing="0" w:after="0" w:afterAutospacing="0" w:line="360" w:lineRule="auto"/>
        <w:ind w:firstLine="480"/>
        <w:jc w:val="both"/>
        <w:rPr>
          <w:b/>
          <w:bCs/>
        </w:rPr>
      </w:pPr>
      <w:r>
        <w:rPr>
          <w:rFonts w:hint="eastAsia"/>
          <w:b/>
          <w:bCs/>
        </w:rPr>
        <w:t>2</w:t>
      </w:r>
      <w:r>
        <w:rPr>
          <w:b/>
          <w:bCs/>
        </w:rPr>
        <w:t xml:space="preserve">. </w:t>
      </w:r>
      <w:r>
        <w:rPr>
          <w:rFonts w:hint="eastAsia"/>
          <w:b/>
          <w:bCs/>
        </w:rPr>
        <w:t>录取原则</w:t>
      </w:r>
    </w:p>
    <w:p>
      <w:pPr>
        <w:pStyle w:val="6"/>
        <w:spacing w:before="0" w:beforeAutospacing="0" w:after="0" w:afterAutospacing="0" w:line="360" w:lineRule="auto"/>
        <w:ind w:firstLine="480"/>
        <w:jc w:val="both"/>
        <w:rPr>
          <w:b/>
          <w:bCs/>
          <w:sz w:val="28"/>
          <w:szCs w:val="28"/>
        </w:rPr>
      </w:pPr>
      <w:r>
        <w:rPr>
          <w:rFonts w:hint="eastAsia"/>
        </w:rPr>
        <w:t>录取时分专业按考生入学考试总成绩排序（优先顺序为一志愿上线生、调剂生），依次录取。</w:t>
      </w:r>
    </w:p>
    <w:p>
      <w:pPr>
        <w:spacing w:before="156" w:beforeLines="50"/>
        <w:rPr>
          <w:b/>
          <w:bCs/>
          <w:sz w:val="28"/>
          <w:szCs w:val="28"/>
        </w:rPr>
      </w:pPr>
      <w:r>
        <w:rPr>
          <w:rFonts w:hint="eastAsia"/>
          <w:b/>
          <w:bCs/>
          <w:sz w:val="28"/>
          <w:szCs w:val="28"/>
        </w:rPr>
        <w:t>六、信息公开</w:t>
      </w:r>
    </w:p>
    <w:p>
      <w:pPr>
        <w:pStyle w:val="6"/>
        <w:spacing w:before="62" w:beforeLines="20" w:beforeAutospacing="0" w:after="0" w:afterAutospacing="0" w:line="360" w:lineRule="auto"/>
        <w:ind w:firstLine="482"/>
        <w:jc w:val="both"/>
      </w:pPr>
      <w:r>
        <w:rPr>
          <w:rFonts w:hint="eastAsia"/>
        </w:rPr>
        <w:t>1、考生的入学考试总成绩和复试结果由学院公示。</w:t>
      </w:r>
    </w:p>
    <w:p>
      <w:pPr>
        <w:pStyle w:val="6"/>
        <w:spacing w:before="62" w:beforeLines="20" w:beforeAutospacing="0" w:after="0" w:afterAutospacing="0" w:line="360" w:lineRule="auto"/>
        <w:ind w:firstLine="482"/>
        <w:jc w:val="both"/>
      </w:pPr>
      <w:r>
        <w:rPr>
          <w:rFonts w:hint="eastAsia"/>
        </w:rPr>
        <w:t>2、拟录取名单经公示后由学院研究生招生工作小组组长和研究生招生纪律监督小组组长共同签字盖章后上报研究生院。</w:t>
      </w:r>
    </w:p>
    <w:p>
      <w:pPr>
        <w:pStyle w:val="6"/>
        <w:spacing w:before="62" w:beforeLines="20" w:beforeAutospacing="0" w:after="0" w:afterAutospacing="0" w:line="360" w:lineRule="auto"/>
        <w:ind w:firstLine="482"/>
        <w:jc w:val="both"/>
      </w:pPr>
      <w:r>
        <w:rPr>
          <w:rFonts w:hint="eastAsia"/>
        </w:rPr>
        <w:t>3、拟录取结果将在全国研究生招生信息公开平台公示。</w:t>
      </w:r>
    </w:p>
    <w:p>
      <w:pPr>
        <w:pStyle w:val="6"/>
        <w:spacing w:before="62" w:beforeLines="20" w:beforeAutospacing="0" w:after="0" w:afterAutospacing="0" w:line="360" w:lineRule="auto"/>
        <w:ind w:firstLine="482"/>
        <w:jc w:val="both"/>
      </w:pPr>
      <w:r>
        <w:rPr>
          <w:rFonts w:hint="eastAsia"/>
        </w:rPr>
        <w:t>4、督察组到复试现场巡视，凡违反纪律并造成严重后果者，将严肃查处。对于复试后未被录取的考生，及时做好必要的解释工作。</w:t>
      </w:r>
    </w:p>
    <w:p>
      <w:pPr>
        <w:pStyle w:val="6"/>
        <w:spacing w:before="62" w:beforeLines="20" w:beforeAutospacing="0" w:after="0" w:afterAutospacing="0" w:line="360" w:lineRule="auto"/>
        <w:ind w:firstLine="482"/>
        <w:jc w:val="both"/>
      </w:pPr>
      <w:r>
        <w:rPr>
          <w:rFonts w:hint="eastAsia"/>
        </w:rPr>
        <w:t>5、学院在复试成绩公布三日内接受考生复查，复查结果由学院通知考生本人，若考生对复查结果仍有异议，由学院研究生招生工作小组报学校研究生招生工作小组复核。</w:t>
      </w:r>
    </w:p>
    <w:p>
      <w:pPr>
        <w:pStyle w:val="6"/>
        <w:spacing w:before="62" w:beforeLines="20" w:beforeAutospacing="0" w:after="0" w:afterAutospacing="0" w:line="360" w:lineRule="auto"/>
        <w:ind w:firstLine="482"/>
        <w:jc w:val="both"/>
        <w:rPr>
          <w:rFonts w:hint="eastAsia" w:eastAsia="宋体"/>
          <w:lang w:val="en-US" w:eastAsia="zh-CN"/>
        </w:rPr>
      </w:pPr>
      <w:r>
        <w:rPr>
          <w:rFonts w:hint="eastAsia"/>
        </w:rPr>
        <w:t>6、信息工程学院复试监督、申诉、咨询电话：0791-83969613。联系人：周老师</w:t>
      </w:r>
      <w:r>
        <w:rPr>
          <w:rFonts w:hint="eastAsia"/>
          <w:lang w:val="en-US" w:eastAsia="zh-CN"/>
        </w:rPr>
        <w:t>.</w:t>
      </w:r>
    </w:p>
    <w:p>
      <w:pPr>
        <w:pStyle w:val="6"/>
        <w:spacing w:before="0" w:beforeAutospacing="0" w:after="0" w:afterAutospacing="0" w:line="360" w:lineRule="auto"/>
        <w:ind w:firstLine="48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605B"/>
    <w:multiLevelType w:val="multilevel"/>
    <w:tmpl w:val="0CBD605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A2"/>
    <w:rsid w:val="00026961"/>
    <w:rsid w:val="00050BFE"/>
    <w:rsid w:val="0007720C"/>
    <w:rsid w:val="00077ED9"/>
    <w:rsid w:val="0008328B"/>
    <w:rsid w:val="00094EB0"/>
    <w:rsid w:val="000F1522"/>
    <w:rsid w:val="0012068D"/>
    <w:rsid w:val="00186792"/>
    <w:rsid w:val="001B7B91"/>
    <w:rsid w:val="0020101F"/>
    <w:rsid w:val="00233BC2"/>
    <w:rsid w:val="00275178"/>
    <w:rsid w:val="0028046F"/>
    <w:rsid w:val="002A47D1"/>
    <w:rsid w:val="002B77C9"/>
    <w:rsid w:val="002E23FB"/>
    <w:rsid w:val="002E706C"/>
    <w:rsid w:val="002F0CC4"/>
    <w:rsid w:val="00311F9E"/>
    <w:rsid w:val="00314506"/>
    <w:rsid w:val="003575D8"/>
    <w:rsid w:val="003702C4"/>
    <w:rsid w:val="00392305"/>
    <w:rsid w:val="003A5429"/>
    <w:rsid w:val="003B15DA"/>
    <w:rsid w:val="003B5D04"/>
    <w:rsid w:val="003B6A24"/>
    <w:rsid w:val="003D0D76"/>
    <w:rsid w:val="003E1768"/>
    <w:rsid w:val="00430292"/>
    <w:rsid w:val="0043535C"/>
    <w:rsid w:val="00435F3F"/>
    <w:rsid w:val="004438A2"/>
    <w:rsid w:val="00447260"/>
    <w:rsid w:val="0045194A"/>
    <w:rsid w:val="00467ADF"/>
    <w:rsid w:val="00473ADF"/>
    <w:rsid w:val="004814F7"/>
    <w:rsid w:val="004C7B25"/>
    <w:rsid w:val="00545C08"/>
    <w:rsid w:val="00547E15"/>
    <w:rsid w:val="005F38F3"/>
    <w:rsid w:val="00603DE7"/>
    <w:rsid w:val="00610AEF"/>
    <w:rsid w:val="006428E9"/>
    <w:rsid w:val="00647D07"/>
    <w:rsid w:val="00652A1D"/>
    <w:rsid w:val="0069418C"/>
    <w:rsid w:val="006D1D86"/>
    <w:rsid w:val="006D36FC"/>
    <w:rsid w:val="00705F16"/>
    <w:rsid w:val="0070737D"/>
    <w:rsid w:val="00713BBA"/>
    <w:rsid w:val="00720C0A"/>
    <w:rsid w:val="00754542"/>
    <w:rsid w:val="007D3A14"/>
    <w:rsid w:val="00835D28"/>
    <w:rsid w:val="00865DDC"/>
    <w:rsid w:val="008B02DD"/>
    <w:rsid w:val="008F57B9"/>
    <w:rsid w:val="009173A7"/>
    <w:rsid w:val="00926565"/>
    <w:rsid w:val="00936FF2"/>
    <w:rsid w:val="009E3E3C"/>
    <w:rsid w:val="009F5ED1"/>
    <w:rsid w:val="00A97774"/>
    <w:rsid w:val="00AB44BD"/>
    <w:rsid w:val="00AB6D34"/>
    <w:rsid w:val="00AC46BD"/>
    <w:rsid w:val="00B32FF1"/>
    <w:rsid w:val="00B530C4"/>
    <w:rsid w:val="00B62E24"/>
    <w:rsid w:val="00B74304"/>
    <w:rsid w:val="00C00A26"/>
    <w:rsid w:val="00CC4B8A"/>
    <w:rsid w:val="00CC6C20"/>
    <w:rsid w:val="00CE2254"/>
    <w:rsid w:val="00CE31CA"/>
    <w:rsid w:val="00CF2EF8"/>
    <w:rsid w:val="00D36EC0"/>
    <w:rsid w:val="00D65382"/>
    <w:rsid w:val="00DF4DF7"/>
    <w:rsid w:val="00EA5035"/>
    <w:rsid w:val="00EB46C3"/>
    <w:rsid w:val="00EC73A0"/>
    <w:rsid w:val="00ED6829"/>
    <w:rsid w:val="00F0736F"/>
    <w:rsid w:val="00F916E4"/>
    <w:rsid w:val="1EF961B8"/>
    <w:rsid w:val="25176BBD"/>
    <w:rsid w:val="440E5071"/>
    <w:rsid w:val="4AE37691"/>
    <w:rsid w:val="4C6375F6"/>
    <w:rsid w:val="5AC72950"/>
    <w:rsid w:val="65B66671"/>
    <w:rsid w:val="78FD6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标题 2 字符"/>
    <w:basedOn w:val="9"/>
    <w:link w:val="3"/>
    <w:qFormat/>
    <w:uiPriority w:val="9"/>
    <w:rPr>
      <w:rFonts w:asciiTheme="majorHAnsi" w:hAnsiTheme="majorHAnsi" w:eastAsiaTheme="majorEastAsia" w:cstheme="majorBidi"/>
      <w:b/>
      <w:bCs/>
      <w:sz w:val="32"/>
      <w:szCs w:val="32"/>
    </w:rPr>
  </w:style>
  <w:style w:type="character" w:customStyle="1" w:styleId="14">
    <w:name w:val="标题 1 字符"/>
    <w:basedOn w:val="9"/>
    <w:link w:val="2"/>
    <w:qFormat/>
    <w:uiPriority w:val="9"/>
    <w:rPr>
      <w:b/>
      <w:bCs/>
      <w:kern w:val="44"/>
      <w:sz w:val="44"/>
      <w:szCs w:val="44"/>
    </w:rPr>
  </w:style>
  <w:style w:type="character" w:customStyle="1" w:styleId="15">
    <w:name w:val="style2"/>
    <w:basedOn w:val="9"/>
    <w:qFormat/>
    <w:uiPriority w:val="0"/>
  </w:style>
  <w:style w:type="character" w:customStyle="1" w:styleId="16">
    <w:name w:val="页眉 字符"/>
    <w:basedOn w:val="9"/>
    <w:link w:val="5"/>
    <w:qFormat/>
    <w:uiPriority w:val="99"/>
    <w:rPr>
      <w:kern w:val="2"/>
      <w:sz w:val="18"/>
      <w:szCs w:val="18"/>
    </w:rPr>
  </w:style>
  <w:style w:type="character" w:customStyle="1" w:styleId="17">
    <w:name w:val="页脚 字符"/>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99EDE1-EC74-4872-8C1C-73F4543210B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492</Words>
  <Characters>2805</Characters>
  <Lines>23</Lines>
  <Paragraphs>6</Paragraphs>
  <TotalTime>3</TotalTime>
  <ScaleCrop>false</ScaleCrop>
  <LinksUpToDate>false</LinksUpToDate>
  <CharactersWithSpaces>3291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2021-03-26T01:59:00Z</dcterms:created>
  <dc:creator>Administrator</dc:creator>
  <cp:lastModifiedBy>pc</cp:lastModifiedBy>
  <cp:lastPrinted>2021-03-24T07:07:00Z</cp:lastPrinted>
  <dcterms:modified xsi:type="dcterms:W3CDTF">2021-03-26T02:51:16Z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